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3.1/BBG/09/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ebäudeautomation BT C + F - Umbau und Erweiterung der Bertolt-Brecht-Gesamtschule in Seelz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ebäudeautomation BT C + F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